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4111" w14:textId="77777777" w:rsidR="007B7E96" w:rsidRPr="00741FF2" w:rsidRDefault="007B7E96" w:rsidP="007B7E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1FF2">
        <w:rPr>
          <w:rFonts w:ascii="Arial" w:hAnsi="Arial" w:cs="Arial"/>
          <w:sz w:val="24"/>
          <w:szCs w:val="24"/>
        </w:rPr>
        <w:t xml:space="preserve">„Sąd Rejonowy w Lubaczowie I Wydział Cywilny w sprawie sygn. akt I </w:t>
      </w:r>
      <w:proofErr w:type="spellStart"/>
      <w:r w:rsidRPr="00741FF2">
        <w:rPr>
          <w:rFonts w:ascii="Arial" w:hAnsi="Arial" w:cs="Arial"/>
          <w:sz w:val="24"/>
          <w:szCs w:val="24"/>
        </w:rPr>
        <w:t>Ns</w:t>
      </w:r>
      <w:proofErr w:type="spellEnd"/>
      <w:r w:rsidRPr="00741FF2">
        <w:rPr>
          <w:rFonts w:ascii="Arial" w:hAnsi="Arial" w:cs="Arial"/>
          <w:sz w:val="24"/>
          <w:szCs w:val="24"/>
        </w:rPr>
        <w:t xml:space="preserve"> 167/25 o zasiedzenie nieruchomości w Lipiu </w:t>
      </w:r>
      <w:proofErr w:type="spellStart"/>
      <w:r w:rsidRPr="00741FF2">
        <w:rPr>
          <w:rFonts w:ascii="Arial" w:hAnsi="Arial" w:cs="Arial"/>
          <w:sz w:val="24"/>
          <w:szCs w:val="24"/>
        </w:rPr>
        <w:t>ozn</w:t>
      </w:r>
      <w:proofErr w:type="spellEnd"/>
      <w:r w:rsidRPr="00741FF2">
        <w:rPr>
          <w:rFonts w:ascii="Arial" w:hAnsi="Arial" w:cs="Arial"/>
          <w:sz w:val="24"/>
          <w:szCs w:val="24"/>
        </w:rPr>
        <w:t xml:space="preserve">. nr 207 o pow. 0,1809 ha i 368                    o pow. 0,5971 ha - grunty orne, własności: wg. KW Antoniego Wolanin zam. Lipie (Dębiny) a wg. rejestru gruntów w ½ części Aleksandra Wolanin zam. Gorzów Wielkopolski i Michała Wolanin zam. Gliwice, wzywa osoby roszczące prawo do tych nieruchomości aby w terminie do 3 miesięcy od daty ukazania się ogłoszenia zgłosili się do sądu i wykazali swoje prawa, gdyż w przeciwnym razie zostaną pominięci”. </w:t>
      </w:r>
    </w:p>
    <w:p w14:paraId="3E1B5088" w14:textId="0A0601D5" w:rsidR="00517127" w:rsidRPr="007B7E96" w:rsidRDefault="00517127" w:rsidP="007B7E96"/>
    <w:sectPr w:rsidR="00517127" w:rsidRPr="007B7E96" w:rsidSect="00B1511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4530"/>
    <w:rsid w:val="000D3733"/>
    <w:rsid w:val="001221AC"/>
    <w:rsid w:val="00186C5C"/>
    <w:rsid w:val="001A35E4"/>
    <w:rsid w:val="001C4330"/>
    <w:rsid w:val="00207BCD"/>
    <w:rsid w:val="00273398"/>
    <w:rsid w:val="002D6D7B"/>
    <w:rsid w:val="003769D0"/>
    <w:rsid w:val="003F1B0D"/>
    <w:rsid w:val="004064A3"/>
    <w:rsid w:val="004334B8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56E38"/>
    <w:rsid w:val="00975683"/>
    <w:rsid w:val="00A30D8B"/>
    <w:rsid w:val="00A56A2B"/>
    <w:rsid w:val="00A7115E"/>
    <w:rsid w:val="00AA1CC6"/>
    <w:rsid w:val="00AB051E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uiPriority w:val="99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71</cp:revision>
  <cp:lastPrinted>2026-03-18T13:32:00Z</cp:lastPrinted>
  <dcterms:created xsi:type="dcterms:W3CDTF">2025-03-04T11:32:00Z</dcterms:created>
  <dcterms:modified xsi:type="dcterms:W3CDTF">2026-03-18T13:32:00Z</dcterms:modified>
</cp:coreProperties>
</file>